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F9E2" w14:textId="77777777" w:rsidR="00351C42" w:rsidRDefault="001D10B8" w:rsidP="00351C42">
      <w:pPr>
        <w:rPr>
          <w:sz w:val="26"/>
          <w:szCs w:val="26"/>
        </w:rPr>
      </w:pPr>
      <w:r w:rsidRPr="00EE365F">
        <w:rPr>
          <w:noProof/>
        </w:rPr>
        <w:drawing>
          <wp:inline distT="0" distB="0" distL="0" distR="0" wp14:anchorId="549457E2" wp14:editId="59FC5ABB">
            <wp:extent cx="1503680" cy="419545"/>
            <wp:effectExtent l="0" t="0" r="1270" b="0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001821B-7651-4442-8D2D-914030610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001821B-7651-4442-8D2D-914030610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4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5C99" w14:textId="77777777" w:rsidR="00795EF4" w:rsidRDefault="00795EF4" w:rsidP="00351C42">
      <w:pPr>
        <w:rPr>
          <w:iCs/>
          <w:color w:val="002060"/>
          <w:sz w:val="24"/>
          <w:szCs w:val="24"/>
        </w:rPr>
      </w:pPr>
    </w:p>
    <w:p w14:paraId="0032190D" w14:textId="77777777" w:rsidR="000716A6" w:rsidRDefault="000716A6" w:rsidP="00351C42">
      <w:pPr>
        <w:rPr>
          <w:iCs/>
          <w:color w:val="002060"/>
          <w:sz w:val="24"/>
          <w:szCs w:val="24"/>
        </w:rPr>
      </w:pPr>
    </w:p>
    <w:p w14:paraId="1CF7B56E" w14:textId="77777777" w:rsidR="000716A6" w:rsidRDefault="000716A6" w:rsidP="000716A6">
      <w:pPr>
        <w:rPr>
          <w:rFonts w:asciiTheme="minorHAnsi" w:hAnsiTheme="minorHAnsi" w:cstheme="minorHAnsi"/>
          <w:color w:val="002060"/>
        </w:rPr>
      </w:pPr>
      <w:r w:rsidRPr="00005728">
        <w:rPr>
          <w:rFonts w:asciiTheme="minorHAnsi" w:hAnsiTheme="minorHAnsi" w:cstheme="minorHAnsi"/>
          <w:color w:val="002060"/>
        </w:rPr>
        <w:t>With apologies for duplicates</w:t>
      </w:r>
    </w:p>
    <w:p w14:paraId="65F80F28" w14:textId="77777777" w:rsidR="000716A6" w:rsidRDefault="000716A6" w:rsidP="000716A6">
      <w:pPr>
        <w:rPr>
          <w:rFonts w:asciiTheme="minorHAnsi" w:hAnsiTheme="minorHAnsi" w:cstheme="minorHAnsi"/>
          <w:color w:val="002060"/>
        </w:rPr>
      </w:pPr>
    </w:p>
    <w:p w14:paraId="786A63B8" w14:textId="70FD8E7D" w:rsidR="00F673E5" w:rsidRDefault="00D72E67" w:rsidP="000716A6">
      <w:pPr>
        <w:rPr>
          <w:iCs/>
          <w:color w:val="002060"/>
          <w:sz w:val="28"/>
          <w:szCs w:val="28"/>
        </w:rPr>
      </w:pPr>
      <w:r w:rsidRPr="00064CD1">
        <w:rPr>
          <w:iCs/>
          <w:color w:val="002060"/>
          <w:sz w:val="28"/>
          <w:szCs w:val="28"/>
        </w:rPr>
        <w:t xml:space="preserve">May </w:t>
      </w:r>
      <w:r w:rsidR="00E543EB">
        <w:rPr>
          <w:iCs/>
          <w:color w:val="002060"/>
          <w:sz w:val="28"/>
          <w:szCs w:val="28"/>
        </w:rPr>
        <w:t>4</w:t>
      </w:r>
      <w:r w:rsidRPr="00064CD1">
        <w:rPr>
          <w:iCs/>
          <w:color w:val="002060"/>
          <w:sz w:val="28"/>
          <w:szCs w:val="28"/>
        </w:rPr>
        <w:t>,</w:t>
      </w:r>
      <w:r w:rsidR="00512CDA" w:rsidRPr="00064CD1">
        <w:rPr>
          <w:iCs/>
          <w:color w:val="002060"/>
          <w:sz w:val="28"/>
          <w:szCs w:val="28"/>
        </w:rPr>
        <w:t xml:space="preserve"> </w:t>
      </w:r>
      <w:r w:rsidR="00BE266A" w:rsidRPr="00064CD1">
        <w:rPr>
          <w:iCs/>
          <w:color w:val="002060"/>
          <w:sz w:val="28"/>
          <w:szCs w:val="28"/>
        </w:rPr>
        <w:t>2026</w:t>
      </w:r>
      <w:r w:rsidR="00BE266A">
        <w:rPr>
          <w:iCs/>
          <w:color w:val="002060"/>
          <w:sz w:val="28"/>
          <w:szCs w:val="28"/>
        </w:rPr>
        <w:t xml:space="preserve"> </w:t>
      </w:r>
      <w:r w:rsidR="00581ACD" w:rsidRPr="00316F17">
        <w:rPr>
          <w:iCs/>
          <w:color w:val="002060"/>
          <w:sz w:val="28"/>
          <w:szCs w:val="28"/>
        </w:rPr>
        <w:t xml:space="preserve"> </w:t>
      </w:r>
      <w:r w:rsidR="00BE266A">
        <w:rPr>
          <w:iCs/>
          <w:color w:val="002060"/>
          <w:sz w:val="28"/>
          <w:szCs w:val="28"/>
        </w:rPr>
        <w:t xml:space="preserve">   </w:t>
      </w:r>
      <w:r w:rsidR="00254195">
        <w:rPr>
          <w:iCs/>
          <w:color w:val="002060"/>
          <w:sz w:val="28"/>
          <w:szCs w:val="28"/>
        </w:rPr>
        <w:t>Ontario’s N</w:t>
      </w:r>
      <w:r w:rsidR="00F673E5">
        <w:rPr>
          <w:iCs/>
          <w:color w:val="002060"/>
          <w:sz w:val="28"/>
          <w:szCs w:val="28"/>
        </w:rPr>
        <w:t>eeds to Embrace Watershed Security</w:t>
      </w:r>
    </w:p>
    <w:p w14:paraId="24808328" w14:textId="77777777" w:rsidR="00F673E5" w:rsidRDefault="00F673E5" w:rsidP="000716A6">
      <w:pPr>
        <w:rPr>
          <w:iCs/>
          <w:color w:val="002060"/>
          <w:sz w:val="28"/>
          <w:szCs w:val="28"/>
        </w:rPr>
      </w:pPr>
    </w:p>
    <w:p w14:paraId="71344C00" w14:textId="77777777" w:rsidR="004009D6" w:rsidRDefault="004009D6" w:rsidP="000716A6">
      <w:pPr>
        <w:rPr>
          <w:iCs/>
          <w:color w:val="002060"/>
          <w:sz w:val="28"/>
          <w:szCs w:val="28"/>
        </w:rPr>
      </w:pPr>
      <w:r>
        <w:rPr>
          <w:iCs/>
          <w:color w:val="002060"/>
          <w:sz w:val="28"/>
          <w:szCs w:val="28"/>
        </w:rPr>
        <w:t xml:space="preserve">As the more than 600 supporters of our recent petitions know, the OHI made extensive efforts to participate in discussions on the now-imposed consolidation of conservation authorities. </w:t>
      </w:r>
      <w:r w:rsidR="00C756D4" w:rsidRPr="00C756D4">
        <w:rPr>
          <w:iCs/>
          <w:color w:val="002060"/>
          <w:sz w:val="28"/>
          <w:szCs w:val="28"/>
        </w:rPr>
        <w:t>While we support addressing the need for more housing that is compact, low-carbon, attainable, and affordable,</w:t>
      </w:r>
      <w:r w:rsidR="00C756D4" w:rsidRPr="00F673E5">
        <w:rPr>
          <w:b/>
          <w:iCs/>
          <w:color w:val="002060"/>
          <w:sz w:val="28"/>
          <w:szCs w:val="28"/>
        </w:rPr>
        <w:t xml:space="preserve"> </w:t>
      </w:r>
      <w:r w:rsidR="00C756D4">
        <w:rPr>
          <w:iCs/>
          <w:color w:val="002060"/>
          <w:sz w:val="28"/>
          <w:szCs w:val="28"/>
        </w:rPr>
        <w:t xml:space="preserve">we </w:t>
      </w:r>
      <w:r>
        <w:rPr>
          <w:iCs/>
          <w:color w:val="002060"/>
          <w:sz w:val="28"/>
          <w:szCs w:val="28"/>
        </w:rPr>
        <w:t xml:space="preserve">had and retain deep concerns about this foolish move, </w:t>
      </w:r>
      <w:r w:rsidR="003243F1">
        <w:rPr>
          <w:iCs/>
          <w:color w:val="002060"/>
          <w:sz w:val="28"/>
          <w:szCs w:val="28"/>
        </w:rPr>
        <w:t xml:space="preserve">its administrative ambiguity, </w:t>
      </w:r>
      <w:r>
        <w:rPr>
          <w:iCs/>
          <w:color w:val="002060"/>
          <w:sz w:val="28"/>
          <w:szCs w:val="28"/>
        </w:rPr>
        <w:t>its silence on harmonization to the highest rather than the lowest standar</w:t>
      </w:r>
      <w:r w:rsidR="003243F1">
        <w:rPr>
          <w:iCs/>
          <w:color w:val="002060"/>
          <w:sz w:val="28"/>
          <w:szCs w:val="28"/>
        </w:rPr>
        <w:t xml:space="preserve">ds, </w:t>
      </w:r>
      <w:r>
        <w:rPr>
          <w:iCs/>
          <w:color w:val="002060"/>
          <w:sz w:val="28"/>
          <w:szCs w:val="28"/>
        </w:rPr>
        <w:t>and so much more.</w:t>
      </w:r>
    </w:p>
    <w:p w14:paraId="7E549E39" w14:textId="77777777" w:rsidR="004009D6" w:rsidRDefault="004009D6" w:rsidP="000716A6">
      <w:pPr>
        <w:rPr>
          <w:iCs/>
          <w:color w:val="002060"/>
          <w:sz w:val="28"/>
          <w:szCs w:val="28"/>
        </w:rPr>
      </w:pPr>
    </w:p>
    <w:p w14:paraId="0F46E539" w14:textId="77777777" w:rsidR="00376951" w:rsidRPr="00F673E5" w:rsidRDefault="009F4A11" w:rsidP="000716A6">
      <w:pPr>
        <w:rPr>
          <w:b/>
          <w:iCs/>
          <w:color w:val="002060"/>
          <w:sz w:val="28"/>
          <w:szCs w:val="28"/>
        </w:rPr>
      </w:pPr>
      <w:r w:rsidRPr="00F673E5">
        <w:rPr>
          <w:b/>
          <w:iCs/>
          <w:color w:val="002060"/>
          <w:sz w:val="28"/>
          <w:szCs w:val="28"/>
        </w:rPr>
        <w:t xml:space="preserve">In </w:t>
      </w:r>
      <w:r w:rsidR="00F673E5" w:rsidRPr="00F673E5">
        <w:rPr>
          <w:b/>
          <w:iCs/>
          <w:color w:val="002060"/>
          <w:sz w:val="28"/>
          <w:szCs w:val="28"/>
        </w:rPr>
        <w:t xml:space="preserve">addition, </w:t>
      </w:r>
      <w:r w:rsidRPr="00F673E5">
        <w:rPr>
          <w:b/>
          <w:iCs/>
          <w:color w:val="002060"/>
          <w:sz w:val="28"/>
          <w:szCs w:val="28"/>
        </w:rPr>
        <w:t xml:space="preserve">we are the only organization that presented a comprehensive alternative </w:t>
      </w:r>
      <w:r w:rsidR="00376951" w:rsidRPr="00F673E5">
        <w:rPr>
          <w:b/>
          <w:iCs/>
          <w:color w:val="002060"/>
          <w:sz w:val="28"/>
          <w:szCs w:val="28"/>
        </w:rPr>
        <w:t>to the proposed consolidation</w:t>
      </w:r>
      <w:r w:rsidR="00C756D4">
        <w:rPr>
          <w:b/>
          <w:iCs/>
          <w:color w:val="002060"/>
          <w:sz w:val="28"/>
          <w:szCs w:val="28"/>
        </w:rPr>
        <w:t xml:space="preserve">: </w:t>
      </w:r>
      <w:r w:rsidRPr="00F673E5">
        <w:rPr>
          <w:b/>
          <w:iCs/>
          <w:color w:val="002060"/>
          <w:sz w:val="28"/>
          <w:szCs w:val="28"/>
        </w:rPr>
        <w:t>commissioning a Green Paper on the Future of Watershed Management</w:t>
      </w:r>
      <w:r w:rsidR="008E4C44">
        <w:rPr>
          <w:b/>
          <w:iCs/>
          <w:color w:val="002060"/>
          <w:sz w:val="28"/>
          <w:szCs w:val="28"/>
        </w:rPr>
        <w:t xml:space="preserve"> in Ontario</w:t>
      </w:r>
      <w:r w:rsidR="00C756D4">
        <w:rPr>
          <w:b/>
          <w:iCs/>
          <w:color w:val="002060"/>
          <w:sz w:val="28"/>
          <w:szCs w:val="28"/>
        </w:rPr>
        <w:t xml:space="preserve"> to address all watersheds, based on aspirational targets and science-based outcomes, each with an identified lead agency.   </w:t>
      </w:r>
    </w:p>
    <w:p w14:paraId="2DD48091" w14:textId="77777777" w:rsidR="00F673E5" w:rsidRDefault="00F673E5" w:rsidP="000716A6">
      <w:pPr>
        <w:rPr>
          <w:iCs/>
          <w:color w:val="002060"/>
          <w:sz w:val="28"/>
          <w:szCs w:val="28"/>
        </w:rPr>
      </w:pPr>
    </w:p>
    <w:p w14:paraId="4C5511BE" w14:textId="77777777" w:rsidR="00254195" w:rsidRPr="00376951" w:rsidRDefault="00376951" w:rsidP="000716A6">
      <w:pPr>
        <w:rPr>
          <w:iCs/>
          <w:color w:val="002060"/>
          <w:sz w:val="28"/>
          <w:szCs w:val="28"/>
        </w:rPr>
      </w:pPr>
      <w:r>
        <w:rPr>
          <w:iCs/>
          <w:color w:val="002060"/>
          <w:sz w:val="28"/>
          <w:szCs w:val="28"/>
        </w:rPr>
        <w:t xml:space="preserve">Unfortunately, </w:t>
      </w:r>
      <w:r w:rsidR="009F4A11" w:rsidRPr="00376951">
        <w:rPr>
          <w:iCs/>
          <w:color w:val="002060"/>
          <w:sz w:val="28"/>
          <w:szCs w:val="28"/>
        </w:rPr>
        <w:t xml:space="preserve">the pro-development mindset that now runs Ontario more tightly than the Family Compact </w:t>
      </w:r>
      <w:r w:rsidR="00C61665" w:rsidRPr="00376951">
        <w:rPr>
          <w:iCs/>
          <w:color w:val="002060"/>
          <w:sz w:val="28"/>
          <w:szCs w:val="28"/>
        </w:rPr>
        <w:t xml:space="preserve">of </w:t>
      </w:r>
      <w:r w:rsidR="00254195" w:rsidRPr="00376951">
        <w:rPr>
          <w:iCs/>
          <w:color w:val="002060"/>
          <w:sz w:val="28"/>
          <w:szCs w:val="28"/>
        </w:rPr>
        <w:t>200 years ago seems rather hydrophobic and rabid against transparency, consultation, sustainable development, and the democratic process.</w:t>
      </w:r>
    </w:p>
    <w:p w14:paraId="76968268" w14:textId="77777777" w:rsidR="00254195" w:rsidRDefault="00254195" w:rsidP="000716A6">
      <w:pPr>
        <w:rPr>
          <w:iCs/>
          <w:color w:val="002060"/>
          <w:sz w:val="28"/>
          <w:szCs w:val="28"/>
        </w:rPr>
      </w:pPr>
    </w:p>
    <w:p w14:paraId="0715CE90" w14:textId="77777777" w:rsidR="00254195" w:rsidRDefault="003243F1" w:rsidP="000716A6">
      <w:pPr>
        <w:rPr>
          <w:iCs/>
          <w:color w:val="002060"/>
          <w:sz w:val="28"/>
          <w:szCs w:val="28"/>
        </w:rPr>
      </w:pPr>
      <w:r>
        <w:rPr>
          <w:iCs/>
          <w:color w:val="002060"/>
          <w:sz w:val="28"/>
          <w:szCs w:val="28"/>
        </w:rPr>
        <w:t xml:space="preserve">Regardless of the lack of meaningful consultation on Bill 97, </w:t>
      </w:r>
      <w:r w:rsidR="00254195">
        <w:rPr>
          <w:iCs/>
          <w:color w:val="002060"/>
          <w:sz w:val="28"/>
          <w:szCs w:val="28"/>
        </w:rPr>
        <w:t>we today release our poster calling for Ontario to embrace watershed security.</w:t>
      </w:r>
      <w:r w:rsidR="00010884">
        <w:rPr>
          <w:iCs/>
          <w:color w:val="002060"/>
          <w:sz w:val="28"/>
          <w:szCs w:val="28"/>
        </w:rPr>
        <w:t xml:space="preserve"> You can see the poster </w:t>
      </w:r>
      <w:r w:rsidR="00010884" w:rsidRPr="00C61665">
        <w:rPr>
          <w:iCs/>
          <w:color w:val="002060"/>
          <w:sz w:val="28"/>
          <w:szCs w:val="28"/>
          <w:u w:val="single"/>
        </w:rPr>
        <w:t>here</w:t>
      </w:r>
      <w:r w:rsidR="00010884">
        <w:rPr>
          <w:iCs/>
          <w:color w:val="002060"/>
          <w:sz w:val="28"/>
          <w:szCs w:val="28"/>
        </w:rPr>
        <w:t xml:space="preserve">, and </w:t>
      </w:r>
      <w:r w:rsidR="00376951">
        <w:rPr>
          <w:iCs/>
          <w:color w:val="002060"/>
          <w:sz w:val="28"/>
          <w:szCs w:val="28"/>
        </w:rPr>
        <w:t xml:space="preserve">we ask you to support the need for the Green Paper in our </w:t>
      </w:r>
      <w:r w:rsidR="00010884">
        <w:rPr>
          <w:iCs/>
          <w:color w:val="002060"/>
          <w:sz w:val="28"/>
          <w:szCs w:val="28"/>
        </w:rPr>
        <w:t>new petition</w:t>
      </w:r>
      <w:r w:rsidR="00376951">
        <w:rPr>
          <w:iCs/>
          <w:color w:val="002060"/>
          <w:sz w:val="28"/>
          <w:szCs w:val="28"/>
        </w:rPr>
        <w:t xml:space="preserve">, </w:t>
      </w:r>
      <w:r w:rsidR="00010884" w:rsidRPr="00C61665">
        <w:rPr>
          <w:iCs/>
          <w:color w:val="002060"/>
          <w:sz w:val="28"/>
          <w:szCs w:val="28"/>
          <w:u w:val="single"/>
        </w:rPr>
        <w:t>here</w:t>
      </w:r>
      <w:r w:rsidR="00010884">
        <w:rPr>
          <w:iCs/>
          <w:color w:val="002060"/>
          <w:sz w:val="28"/>
          <w:szCs w:val="28"/>
        </w:rPr>
        <w:t>.</w:t>
      </w:r>
    </w:p>
    <w:p w14:paraId="6AA22AAC" w14:textId="77777777" w:rsidR="00C61665" w:rsidRDefault="00C61665" w:rsidP="000716A6">
      <w:pPr>
        <w:rPr>
          <w:iCs/>
          <w:color w:val="002060"/>
          <w:sz w:val="28"/>
          <w:szCs w:val="28"/>
        </w:rPr>
      </w:pPr>
    </w:p>
    <w:p w14:paraId="6A4C09CF" w14:textId="77777777" w:rsidR="00316F17" w:rsidRDefault="00316F17" w:rsidP="00936B49">
      <w:pPr>
        <w:rPr>
          <w:rFonts w:asciiTheme="minorHAnsi" w:hAnsiTheme="minorHAnsi" w:cstheme="minorHAnsi"/>
          <w:bCs/>
          <w:color w:val="002060"/>
          <w:sz w:val="28"/>
          <w:szCs w:val="28"/>
        </w:rPr>
      </w:pPr>
    </w:p>
    <w:p w14:paraId="022137AC" w14:textId="77777777" w:rsidR="00351C42" w:rsidRPr="00EA78F5" w:rsidRDefault="00AD5564" w:rsidP="00351C42">
      <w:p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AD556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890A4D" wp14:editId="185CCD78">
                <wp:simplePos x="0" y="0"/>
                <wp:positionH relativeFrom="column">
                  <wp:posOffset>2066925</wp:posOffset>
                </wp:positionH>
                <wp:positionV relativeFrom="paragraph">
                  <wp:posOffset>10160</wp:posOffset>
                </wp:positionV>
                <wp:extent cx="2105025" cy="6000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EC818" w14:textId="77777777" w:rsidR="000F1CDA" w:rsidRDefault="000F1CDA" w:rsidP="000F1CDA">
                            <w:pPr>
                              <w:jc w:val="right"/>
                            </w:pPr>
                            <w:r w:rsidRPr="00353ED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8981E8D" wp14:editId="0ED8DFCB">
                                  <wp:extent cx="1266825" cy="519392"/>
                                  <wp:effectExtent l="0" t="0" r="0" b="0"/>
                                  <wp:docPr id="1" name="Picture 1" descr="C:\Users\User\AppData\Local\Microsoft\Windows\INetCache\Content.Outlook\TMW0SAD5\Water is Lif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Outlook\TMW0SAD5\Water is Lif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818" cy="53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0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.8pt;width:165.7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" stroked="f">
                <v:textbox>
                  <w:txbxContent>
                    <w:p w14:paraId="5ACEC818" w14:textId="77777777" w:rsidR="000F1CDA" w:rsidRDefault="000F1CDA" w:rsidP="000F1CDA">
                      <w:pPr>
                        <w:jc w:val="right"/>
                      </w:pPr>
                      <w:r w:rsidRPr="00353ED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8981E8D" wp14:editId="0ED8DFCB">
                            <wp:extent cx="1266825" cy="519392"/>
                            <wp:effectExtent l="0" t="0" r="0" b="0"/>
                            <wp:docPr id="1" name="Picture 1" descr="C:\Users\User\AppData\Local\Microsoft\Windows\INetCache\Content.Outlook\TMW0SAD5\Water is Lif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Outlook\TMW0SAD5\Water is Lif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818" cy="53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C42" w:rsidRPr="00EA78F5">
        <w:rPr>
          <w:rFonts w:ascii="Bradley Hand ITC" w:hAnsi="Bradley Hand ITC"/>
          <w:b/>
          <w:bCs/>
          <w:color w:val="002060"/>
          <w:sz w:val="28"/>
          <w:szCs w:val="28"/>
        </w:rPr>
        <w:t>Andrew McCammon</w:t>
      </w:r>
      <w:r w:rsidR="00351C42" w:rsidRPr="00EA78F5">
        <w:rPr>
          <w:rFonts w:ascii="Bradley Hand ITC" w:hAnsi="Bradley Hand ITC"/>
          <w:b/>
          <w:bCs/>
          <w:color w:val="1F497D"/>
          <w:sz w:val="28"/>
          <w:szCs w:val="28"/>
        </w:rPr>
        <w:t xml:space="preserve">      </w:t>
      </w:r>
    </w:p>
    <w:p w14:paraId="4F61836C" w14:textId="77777777" w:rsidR="00351C42" w:rsidRPr="00EA78F5" w:rsidRDefault="00351C42" w:rsidP="00351C42">
      <w:pPr>
        <w:rPr>
          <w:color w:val="002060"/>
          <w:sz w:val="25"/>
          <w:szCs w:val="25"/>
        </w:rPr>
      </w:pPr>
      <w:r w:rsidRPr="00EA78F5">
        <w:rPr>
          <w:color w:val="002060"/>
          <w:sz w:val="25"/>
          <w:szCs w:val="25"/>
        </w:rPr>
        <w:t>Executive Director</w:t>
      </w:r>
    </w:p>
    <w:p w14:paraId="6AFB9A14" w14:textId="77777777" w:rsidR="00351C42" w:rsidRDefault="00351C42" w:rsidP="00351C42">
      <w:pPr>
        <w:rPr>
          <w:color w:val="002060"/>
          <w:sz w:val="25"/>
          <w:szCs w:val="25"/>
        </w:rPr>
      </w:pPr>
      <w:r w:rsidRPr="00EA78F5">
        <w:rPr>
          <w:color w:val="002060"/>
          <w:sz w:val="25"/>
          <w:szCs w:val="25"/>
        </w:rPr>
        <w:t>416 231 9484</w:t>
      </w:r>
    </w:p>
    <w:p w14:paraId="5152EBEC" w14:textId="77777777" w:rsidR="003A2B47" w:rsidRPr="00393A70" w:rsidRDefault="003A2B47" w:rsidP="00351C42">
      <w:pPr>
        <w:rPr>
          <w:color w:val="002060"/>
          <w:sz w:val="20"/>
          <w:szCs w:val="20"/>
        </w:rPr>
      </w:pPr>
    </w:p>
    <w:p w14:paraId="7531A3E8" w14:textId="77777777" w:rsidR="003A2B47" w:rsidRPr="0059107F" w:rsidRDefault="003A2B47" w:rsidP="00351C42">
      <w:pPr>
        <w:rPr>
          <w:color w:val="002060"/>
          <w:sz w:val="26"/>
          <w:szCs w:val="26"/>
        </w:rPr>
      </w:pPr>
      <w:r w:rsidRPr="0059107F">
        <w:rPr>
          <w:color w:val="002060"/>
          <w:sz w:val="26"/>
          <w:szCs w:val="26"/>
        </w:rPr>
        <w:t xml:space="preserve">Donation always welcome via Canada Help, at </w:t>
      </w:r>
      <w:hyperlink r:id="rId7" w:history="1">
        <w:r w:rsidRPr="0059107F">
          <w:rPr>
            <w:rStyle w:val="Hyperlink"/>
            <w:color w:val="002060"/>
            <w:sz w:val="26"/>
            <w:szCs w:val="26"/>
          </w:rPr>
          <w:t>https://www.canadahelps.org/en/charities/ontario-headwaters-institute/</w:t>
        </w:r>
      </w:hyperlink>
    </w:p>
    <w:p w14:paraId="0C6A000F" w14:textId="77777777" w:rsidR="003A2B47" w:rsidRPr="00393A70" w:rsidRDefault="003A2B47" w:rsidP="00351C42">
      <w:pPr>
        <w:rPr>
          <w:color w:val="002060"/>
          <w:sz w:val="20"/>
          <w:szCs w:val="20"/>
        </w:rPr>
      </w:pPr>
    </w:p>
    <w:p w14:paraId="5990EDD4" w14:textId="77777777" w:rsidR="003A2B47" w:rsidRDefault="00D44703" w:rsidP="00351C42">
      <w:pPr>
        <w:rPr>
          <w:rStyle w:val="Hyperlink"/>
          <w:color w:val="002060"/>
          <w:sz w:val="26"/>
          <w:szCs w:val="26"/>
          <w:u w:val="none"/>
        </w:rPr>
      </w:pPr>
      <w:r w:rsidRPr="0059107F">
        <w:rPr>
          <w:color w:val="002060"/>
          <w:sz w:val="26"/>
          <w:szCs w:val="26"/>
        </w:rPr>
        <w:t>To be removed</w:t>
      </w:r>
      <w:r w:rsidR="003A2B47" w:rsidRPr="0059107F">
        <w:rPr>
          <w:color w:val="002060"/>
          <w:sz w:val="26"/>
          <w:szCs w:val="26"/>
        </w:rPr>
        <w:t xml:space="preserve"> from the newsletter list</w:t>
      </w:r>
      <w:r w:rsidRPr="0059107F">
        <w:rPr>
          <w:color w:val="002060"/>
          <w:sz w:val="26"/>
          <w:szCs w:val="26"/>
        </w:rPr>
        <w:t xml:space="preserve">, please send an email to </w:t>
      </w:r>
      <w:hyperlink r:id="rId8" w:history="1">
        <w:r w:rsidR="00393A70" w:rsidRPr="00F71823">
          <w:rPr>
            <w:rStyle w:val="Hyperlink"/>
            <w:sz w:val="26"/>
            <w:szCs w:val="26"/>
          </w:rPr>
          <w:t>andrew@ontarioheadwaters.ca</w:t>
        </w:r>
      </w:hyperlink>
      <w:r w:rsidR="00393A70">
        <w:rPr>
          <w:color w:val="002060"/>
          <w:sz w:val="26"/>
          <w:szCs w:val="26"/>
        </w:rPr>
        <w:t>, with “</w:t>
      </w:r>
      <w:r w:rsidR="003A2B47" w:rsidRPr="0059107F">
        <w:rPr>
          <w:rStyle w:val="Hyperlink"/>
          <w:color w:val="002060"/>
          <w:sz w:val="26"/>
          <w:szCs w:val="26"/>
          <w:u w:val="none"/>
        </w:rPr>
        <w:t>Unsubscribe” in the subject line</w:t>
      </w:r>
      <w:r w:rsidR="00393A70" w:rsidRPr="00393A70">
        <w:rPr>
          <w:rStyle w:val="Hyperlink"/>
          <w:color w:val="002060"/>
          <w:sz w:val="26"/>
          <w:szCs w:val="26"/>
          <w:u w:val="none"/>
        </w:rPr>
        <w:t xml:space="preserve">. </w:t>
      </w:r>
    </w:p>
    <w:p w14:paraId="2800C891" w14:textId="77777777" w:rsidR="002C68A2" w:rsidRDefault="002C68A2" w:rsidP="00351C42">
      <w:pPr>
        <w:rPr>
          <w:rStyle w:val="Hyperlink"/>
          <w:color w:val="002060"/>
          <w:sz w:val="26"/>
          <w:szCs w:val="26"/>
          <w:u w:val="none"/>
        </w:rPr>
      </w:pPr>
    </w:p>
    <w:sectPr w:rsidR="002C68A2" w:rsidSect="00EA216D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6F7"/>
    <w:multiLevelType w:val="hybridMultilevel"/>
    <w:tmpl w:val="68284F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1D41"/>
    <w:multiLevelType w:val="hybridMultilevel"/>
    <w:tmpl w:val="7466F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079CC"/>
    <w:multiLevelType w:val="hybridMultilevel"/>
    <w:tmpl w:val="BA6EA6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3210"/>
    <w:multiLevelType w:val="hybridMultilevel"/>
    <w:tmpl w:val="ACA026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E5C5F"/>
    <w:multiLevelType w:val="hybridMultilevel"/>
    <w:tmpl w:val="F56266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801132">
    <w:abstractNumId w:val="0"/>
  </w:num>
  <w:num w:numId="2" w16cid:durableId="1724912541">
    <w:abstractNumId w:val="2"/>
  </w:num>
  <w:num w:numId="3" w16cid:durableId="37433650">
    <w:abstractNumId w:val="1"/>
  </w:num>
  <w:num w:numId="4" w16cid:durableId="1947887510">
    <w:abstractNumId w:val="3"/>
  </w:num>
  <w:num w:numId="5" w16cid:durableId="206952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42"/>
    <w:rsid w:val="0000094B"/>
    <w:rsid w:val="00005728"/>
    <w:rsid w:val="00010884"/>
    <w:rsid w:val="00030FF8"/>
    <w:rsid w:val="000638F4"/>
    <w:rsid w:val="000648E8"/>
    <w:rsid w:val="00064CD1"/>
    <w:rsid w:val="000716A6"/>
    <w:rsid w:val="000870CF"/>
    <w:rsid w:val="000C1E44"/>
    <w:rsid w:val="000F1CDA"/>
    <w:rsid w:val="000F349A"/>
    <w:rsid w:val="001210FE"/>
    <w:rsid w:val="00142763"/>
    <w:rsid w:val="00147C55"/>
    <w:rsid w:val="00151226"/>
    <w:rsid w:val="00195772"/>
    <w:rsid w:val="001D10B8"/>
    <w:rsid w:val="00212028"/>
    <w:rsid w:val="00217FA5"/>
    <w:rsid w:val="00254195"/>
    <w:rsid w:val="002A3D18"/>
    <w:rsid w:val="002B4E1B"/>
    <w:rsid w:val="002B5CC6"/>
    <w:rsid w:val="002C68A2"/>
    <w:rsid w:val="002E25A2"/>
    <w:rsid w:val="002F14CC"/>
    <w:rsid w:val="00306DE4"/>
    <w:rsid w:val="00312997"/>
    <w:rsid w:val="00316F17"/>
    <w:rsid w:val="003243F1"/>
    <w:rsid w:val="0034393C"/>
    <w:rsid w:val="00351C42"/>
    <w:rsid w:val="00353EDB"/>
    <w:rsid w:val="003570BC"/>
    <w:rsid w:val="00374144"/>
    <w:rsid w:val="00376951"/>
    <w:rsid w:val="00380F94"/>
    <w:rsid w:val="00393A70"/>
    <w:rsid w:val="003A2B47"/>
    <w:rsid w:val="003B0A15"/>
    <w:rsid w:val="003C78F7"/>
    <w:rsid w:val="003F0B4C"/>
    <w:rsid w:val="004009D6"/>
    <w:rsid w:val="00433E2C"/>
    <w:rsid w:val="00434FDA"/>
    <w:rsid w:val="004904B1"/>
    <w:rsid w:val="004D715C"/>
    <w:rsid w:val="004E4F2B"/>
    <w:rsid w:val="00501AED"/>
    <w:rsid w:val="00512CDA"/>
    <w:rsid w:val="0053179B"/>
    <w:rsid w:val="00581ACD"/>
    <w:rsid w:val="0059107F"/>
    <w:rsid w:val="00594693"/>
    <w:rsid w:val="005C100D"/>
    <w:rsid w:val="005F59F1"/>
    <w:rsid w:val="00611895"/>
    <w:rsid w:val="00623A3C"/>
    <w:rsid w:val="00633369"/>
    <w:rsid w:val="00645F9E"/>
    <w:rsid w:val="00673050"/>
    <w:rsid w:val="006959E0"/>
    <w:rsid w:val="006C2F52"/>
    <w:rsid w:val="007048EF"/>
    <w:rsid w:val="00712699"/>
    <w:rsid w:val="00730482"/>
    <w:rsid w:val="00754886"/>
    <w:rsid w:val="007560CA"/>
    <w:rsid w:val="0077035E"/>
    <w:rsid w:val="00775327"/>
    <w:rsid w:val="00777D4F"/>
    <w:rsid w:val="00795EF4"/>
    <w:rsid w:val="007A787E"/>
    <w:rsid w:val="007B5E6B"/>
    <w:rsid w:val="00857DB7"/>
    <w:rsid w:val="00862C17"/>
    <w:rsid w:val="008761EF"/>
    <w:rsid w:val="008B34E6"/>
    <w:rsid w:val="008E4C44"/>
    <w:rsid w:val="008E5535"/>
    <w:rsid w:val="0090386C"/>
    <w:rsid w:val="00923708"/>
    <w:rsid w:val="0092528D"/>
    <w:rsid w:val="00936B49"/>
    <w:rsid w:val="009547A8"/>
    <w:rsid w:val="00973F1F"/>
    <w:rsid w:val="00980ABA"/>
    <w:rsid w:val="009B2506"/>
    <w:rsid w:val="009D5264"/>
    <w:rsid w:val="009F4A11"/>
    <w:rsid w:val="00A035B2"/>
    <w:rsid w:val="00A551DD"/>
    <w:rsid w:val="00A565F9"/>
    <w:rsid w:val="00AA7C78"/>
    <w:rsid w:val="00AD5564"/>
    <w:rsid w:val="00AD7A7C"/>
    <w:rsid w:val="00AE5FFE"/>
    <w:rsid w:val="00B21CEE"/>
    <w:rsid w:val="00B704C3"/>
    <w:rsid w:val="00B846B5"/>
    <w:rsid w:val="00BC4850"/>
    <w:rsid w:val="00BD7E88"/>
    <w:rsid w:val="00BE266A"/>
    <w:rsid w:val="00C10788"/>
    <w:rsid w:val="00C4654B"/>
    <w:rsid w:val="00C61665"/>
    <w:rsid w:val="00C756D4"/>
    <w:rsid w:val="00C91280"/>
    <w:rsid w:val="00CF790B"/>
    <w:rsid w:val="00D033E2"/>
    <w:rsid w:val="00D44703"/>
    <w:rsid w:val="00D66A44"/>
    <w:rsid w:val="00D72E67"/>
    <w:rsid w:val="00DB1C10"/>
    <w:rsid w:val="00DE3EE5"/>
    <w:rsid w:val="00E006B0"/>
    <w:rsid w:val="00E1466E"/>
    <w:rsid w:val="00E543EB"/>
    <w:rsid w:val="00E72074"/>
    <w:rsid w:val="00EA216D"/>
    <w:rsid w:val="00EA78F5"/>
    <w:rsid w:val="00EB7D51"/>
    <w:rsid w:val="00EF55B3"/>
    <w:rsid w:val="00F44993"/>
    <w:rsid w:val="00F5435E"/>
    <w:rsid w:val="00F673E5"/>
    <w:rsid w:val="00F70058"/>
    <w:rsid w:val="00F86ED1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7939"/>
  <w15:chartTrackingRefBased/>
  <w15:docId w15:val="{93DCB563-6B6F-48B0-8D62-0CD06C32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C4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7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2B4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@ontarioheadwaters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helps.org/en/charities/ontario-headwaters-institu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Evan Attfield</cp:lastModifiedBy>
  <cp:revision>3</cp:revision>
  <dcterms:created xsi:type="dcterms:W3CDTF">2026-05-04T05:00:00Z</dcterms:created>
  <dcterms:modified xsi:type="dcterms:W3CDTF">2026-05-04T05:04:00Z</dcterms:modified>
</cp:coreProperties>
</file>